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In His Time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#871 PFTL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1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In His time, in His time,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He makes all things beautiful, in His time.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Lord, please show me everyday,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As you're teaching me your way,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That you do just what you say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In your time.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2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In your time, in your time,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You make all things beautiful, in your time.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Lord my life to you I bring;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May each song I have to sing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Be to you a lovely thing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In your time.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 Su tiempo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1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A Su tiempo, a Su tiempo,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i w:val="1"/>
          <w:rtl w:val="0"/>
        </w:rPr>
        <w:t xml:space="preserve">Note: “time” gets both a whole note and a half note.  I personally don’t see a way around using the whole note for “tiem” and the half note for “po” in all cases, but I’m open to suggestions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Todo_hermoso lo_hizo Dios, a Su tiempo.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Cada día muéstrame,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Caminando por la fe, 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Que_al final todo_haces bien,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A Tu tiempo.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2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A Tu tiempo, a Tu tiempo,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Todo_hermoso lo_haces Tú, a Tu tiempo.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Doy mi vida_en devoción,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Levantando mi canción;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Que_oigas con satisfacción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A Tu tiempo.</w:t>
      </w:r>
    </w:p>
    <w:sectPr>
      <w:pgSz w:h="15840" w:w="12240" w:orient="portrait"/>
      <w:pgMar w:bottom="1440" w:top="1440" w:left="1440" w:right="1440" w:header="720" w:footer="720"/>
      <w:pgNumType w:start="1"/>
      <w:cols w:equalWidth="0" w:num="2">
        <w:col w:space="720" w:w="4320"/>
        <w:col w:space="0" w:w="432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